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7F9BAE" w14:textId="26C5AE03" w:rsidR="00E550A0" w:rsidRPr="00E550A0" w:rsidRDefault="00E550A0" w:rsidP="00E550A0">
      <w:pPr>
        <w:spacing w:after="0" w:line="240" w:lineRule="auto"/>
        <w:jc w:val="center"/>
        <w:rPr>
          <w:b/>
          <w:bCs/>
          <w:sz w:val="16"/>
          <w:szCs w:val="16"/>
        </w:rPr>
      </w:pPr>
      <w:r w:rsidRPr="00E550A0">
        <w:rPr>
          <w:b/>
          <w:bCs/>
          <w:sz w:val="16"/>
          <w:szCs w:val="16"/>
        </w:rPr>
        <w:t>BUILDING DATA BELONGS AT THE CENTRE</w:t>
      </w:r>
      <w:r w:rsidRPr="00E550A0">
        <w:rPr>
          <w:b/>
          <w:bCs/>
          <w:sz w:val="16"/>
          <w:szCs w:val="16"/>
        </w:rPr>
        <w:t>.</w:t>
      </w:r>
      <w:r w:rsidRPr="00E550A0">
        <w:rPr>
          <w:b/>
          <w:bCs/>
          <w:sz w:val="16"/>
          <w:szCs w:val="16"/>
        </w:rPr>
        <w:t xml:space="preserve"> </w:t>
      </w:r>
    </w:p>
    <w:p w14:paraId="0B97A7B5" w14:textId="08B180AF" w:rsidR="00E550A0" w:rsidRPr="00E550A0" w:rsidRDefault="00E550A0" w:rsidP="00E550A0">
      <w:pPr>
        <w:spacing w:after="0" w:line="240" w:lineRule="auto"/>
        <w:jc w:val="center"/>
        <w:rPr>
          <w:i/>
          <w:iCs/>
          <w:sz w:val="16"/>
          <w:szCs w:val="16"/>
        </w:rPr>
      </w:pPr>
      <w:r w:rsidRPr="00E550A0">
        <w:rPr>
          <w:b/>
          <w:bCs/>
          <w:sz w:val="16"/>
          <w:szCs w:val="16"/>
        </w:rPr>
        <w:t>AND SMART STRATA MANAGERS ARE MAKING IT HAPPEN</w:t>
      </w:r>
      <w:r w:rsidRPr="00E550A0">
        <w:rPr>
          <w:b/>
          <w:bCs/>
          <w:sz w:val="16"/>
          <w:szCs w:val="16"/>
        </w:rPr>
        <w:t>.</w:t>
      </w:r>
      <w:r w:rsidRPr="00E550A0">
        <w:rPr>
          <w:sz w:val="16"/>
          <w:szCs w:val="16"/>
        </w:rPr>
        <w:br/>
      </w:r>
    </w:p>
    <w:p w14:paraId="091487F1" w14:textId="77777777" w:rsidR="00E550A0" w:rsidRPr="00E550A0" w:rsidRDefault="00E550A0" w:rsidP="00E550A0">
      <w:pPr>
        <w:spacing w:after="0" w:line="240" w:lineRule="auto"/>
        <w:jc w:val="center"/>
        <w:rPr>
          <w:i/>
          <w:iCs/>
          <w:sz w:val="16"/>
          <w:szCs w:val="16"/>
        </w:rPr>
      </w:pPr>
      <w:r w:rsidRPr="00E550A0">
        <w:rPr>
          <w:i/>
          <w:iCs/>
          <w:sz w:val="16"/>
          <w:szCs w:val="16"/>
        </w:rPr>
        <w:t xml:space="preserve">The Future of Multi-Unit Management Starts with One Brave Question: </w:t>
      </w:r>
    </w:p>
    <w:p w14:paraId="0F3D9E70" w14:textId="54096FD8" w:rsidR="00E550A0" w:rsidRDefault="00E550A0" w:rsidP="00E550A0">
      <w:pPr>
        <w:spacing w:after="0" w:line="240" w:lineRule="auto"/>
        <w:jc w:val="center"/>
        <w:rPr>
          <w:i/>
          <w:iCs/>
          <w:sz w:val="16"/>
          <w:szCs w:val="16"/>
        </w:rPr>
      </w:pPr>
      <w:r w:rsidRPr="00E550A0">
        <w:rPr>
          <w:i/>
          <w:iCs/>
          <w:sz w:val="16"/>
          <w:szCs w:val="16"/>
        </w:rPr>
        <w:t>Who Really Owns the Building Data?</w:t>
      </w:r>
    </w:p>
    <w:p w14:paraId="75D6CD87" w14:textId="77777777" w:rsidR="00E550A0" w:rsidRPr="00E550A0" w:rsidRDefault="00E550A0" w:rsidP="00E550A0">
      <w:pPr>
        <w:spacing w:after="0" w:line="240" w:lineRule="auto"/>
        <w:jc w:val="center"/>
        <w:rPr>
          <w:sz w:val="16"/>
          <w:szCs w:val="16"/>
        </w:rPr>
      </w:pPr>
    </w:p>
    <w:p w14:paraId="2C9432CB" w14:textId="31C8AF46" w:rsidR="00E550A0" w:rsidRPr="00E550A0" w:rsidRDefault="00E550A0" w:rsidP="00E550A0">
      <w:pPr>
        <w:spacing w:after="0"/>
        <w:jc w:val="both"/>
        <w:rPr>
          <w:sz w:val="16"/>
          <w:szCs w:val="16"/>
        </w:rPr>
      </w:pPr>
      <w:r w:rsidRPr="00E550A0">
        <w:rPr>
          <w:sz w:val="16"/>
          <w:szCs w:val="16"/>
        </w:rPr>
        <w:t>In 2025, the power dynamic in multi-unit living is shifting. Owners Corporations are beginning to reclaim their most valuable asset</w:t>
      </w:r>
      <w:r w:rsidRPr="00E550A0">
        <w:rPr>
          <w:sz w:val="16"/>
          <w:szCs w:val="16"/>
        </w:rPr>
        <w:t xml:space="preserve"> -</w:t>
      </w:r>
      <w:r w:rsidRPr="00E550A0">
        <w:rPr>
          <w:sz w:val="16"/>
          <w:szCs w:val="16"/>
        </w:rPr>
        <w:t xml:space="preserve"> not the building itself, but the </w:t>
      </w:r>
      <w:r w:rsidRPr="00E550A0">
        <w:rPr>
          <w:b/>
          <w:bCs/>
          <w:sz w:val="16"/>
          <w:szCs w:val="16"/>
        </w:rPr>
        <w:t>data that defines it</w:t>
      </w:r>
      <w:r w:rsidRPr="00E550A0">
        <w:rPr>
          <w:sz w:val="16"/>
          <w:szCs w:val="16"/>
        </w:rPr>
        <w:t>. From defect lists to warranties</w:t>
      </w:r>
      <w:r>
        <w:rPr>
          <w:sz w:val="16"/>
          <w:szCs w:val="16"/>
        </w:rPr>
        <w:t>, inspections and</w:t>
      </w:r>
      <w:r w:rsidRPr="00E550A0">
        <w:rPr>
          <w:sz w:val="16"/>
          <w:szCs w:val="16"/>
        </w:rPr>
        <w:t xml:space="preserve"> service contracts, essential information has long been fragmented</w:t>
      </w:r>
      <w:r>
        <w:rPr>
          <w:sz w:val="16"/>
          <w:szCs w:val="16"/>
        </w:rPr>
        <w:t xml:space="preserve"> </w:t>
      </w:r>
      <w:r w:rsidRPr="00E550A0">
        <w:rPr>
          <w:sz w:val="16"/>
          <w:szCs w:val="16"/>
        </w:rPr>
        <w:t>or locked in third-party systems.</w:t>
      </w:r>
      <w:r>
        <w:rPr>
          <w:sz w:val="16"/>
          <w:szCs w:val="16"/>
        </w:rPr>
        <w:t xml:space="preserve"> </w:t>
      </w:r>
      <w:r w:rsidRPr="00E550A0">
        <w:rPr>
          <w:sz w:val="16"/>
          <w:szCs w:val="16"/>
        </w:rPr>
        <w:t>Now, a quiet revolution is gaining momentum. And the strata managers who act early are setting the benchmark for leadership, trust, and transparency.</w:t>
      </w:r>
    </w:p>
    <w:p w14:paraId="1FDD7541" w14:textId="77777777" w:rsidR="00E550A0" w:rsidRDefault="00E550A0" w:rsidP="00E550A0">
      <w:pPr>
        <w:spacing w:after="0"/>
        <w:jc w:val="both"/>
        <w:rPr>
          <w:sz w:val="16"/>
          <w:szCs w:val="16"/>
        </w:rPr>
      </w:pPr>
    </w:p>
    <w:p w14:paraId="4C6D5E5A" w14:textId="6E933176" w:rsidR="00E550A0" w:rsidRPr="00E550A0" w:rsidRDefault="00E550A0" w:rsidP="00E550A0">
      <w:pPr>
        <w:spacing w:after="0"/>
        <w:jc w:val="both"/>
        <w:rPr>
          <w:sz w:val="16"/>
          <w:szCs w:val="16"/>
        </w:rPr>
      </w:pPr>
      <w:r w:rsidRPr="00E550A0">
        <w:rPr>
          <w:sz w:val="16"/>
          <w:szCs w:val="16"/>
        </w:rPr>
        <w:t xml:space="preserve">At the heart of this shift is </w:t>
      </w:r>
      <w:r w:rsidRPr="00E550A0">
        <w:rPr>
          <w:b/>
          <w:bCs/>
          <w:sz w:val="16"/>
          <w:szCs w:val="16"/>
        </w:rPr>
        <w:t>Arcsite</w:t>
      </w:r>
      <w:r w:rsidRPr="00E550A0">
        <w:rPr>
          <w:sz w:val="16"/>
          <w:szCs w:val="16"/>
        </w:rPr>
        <w:t xml:space="preserve"> - </w:t>
      </w:r>
      <w:r w:rsidRPr="00E550A0">
        <w:rPr>
          <w:sz w:val="16"/>
          <w:szCs w:val="16"/>
        </w:rPr>
        <w:t xml:space="preserve">a secure, purpose-built platform developed in Australia to help buildings </w:t>
      </w:r>
      <w:r w:rsidRPr="00E550A0">
        <w:rPr>
          <w:b/>
          <w:bCs/>
          <w:sz w:val="16"/>
          <w:szCs w:val="16"/>
        </w:rPr>
        <w:t>own, control and activate their data</w:t>
      </w:r>
      <w:r w:rsidRPr="00E550A0">
        <w:rPr>
          <w:sz w:val="16"/>
          <w:szCs w:val="16"/>
        </w:rPr>
        <w:t xml:space="preserve"> across the entire asset lifecycle. It’s not another ticketing tool. It’s full digital infrastructure that helps reduce risk, cut costs, and build long-term intelligence in real time.</w:t>
      </w:r>
    </w:p>
    <w:p w14:paraId="17BA9CF6" w14:textId="77777777" w:rsidR="00E550A0" w:rsidRDefault="00E550A0" w:rsidP="00E550A0">
      <w:pPr>
        <w:spacing w:after="0"/>
        <w:jc w:val="both"/>
        <w:rPr>
          <w:b/>
          <w:bCs/>
          <w:sz w:val="16"/>
          <w:szCs w:val="16"/>
        </w:rPr>
      </w:pPr>
    </w:p>
    <w:p w14:paraId="3EC9C4CC" w14:textId="0DE7FBFC" w:rsidR="00E550A0" w:rsidRPr="00E550A0" w:rsidRDefault="00E550A0" w:rsidP="00E550A0">
      <w:pPr>
        <w:spacing w:after="0"/>
        <w:jc w:val="both"/>
        <w:rPr>
          <w:b/>
          <w:bCs/>
          <w:sz w:val="16"/>
          <w:szCs w:val="16"/>
        </w:rPr>
      </w:pPr>
      <w:r w:rsidRPr="00E550A0">
        <w:rPr>
          <w:b/>
          <w:bCs/>
          <w:sz w:val="16"/>
          <w:szCs w:val="16"/>
        </w:rPr>
        <w:t>A System Built for Owners, Not Gatekeepers</w:t>
      </w:r>
    </w:p>
    <w:p w14:paraId="66D0434A" w14:textId="3A087BC9" w:rsidR="00E550A0" w:rsidRPr="00E550A0" w:rsidRDefault="00E550A0" w:rsidP="00E550A0">
      <w:pPr>
        <w:spacing w:after="0"/>
        <w:jc w:val="both"/>
        <w:rPr>
          <w:sz w:val="16"/>
          <w:szCs w:val="16"/>
        </w:rPr>
      </w:pPr>
      <w:r w:rsidRPr="00E550A0">
        <w:rPr>
          <w:sz w:val="16"/>
          <w:szCs w:val="16"/>
        </w:rPr>
        <w:t xml:space="preserve">Arcsite transforms buildings into intelligent ecosystems where the data stays with the building — not the departing manager or contractor. Unlike legacy systems that tie access to individuals, Arcsite creates a </w:t>
      </w:r>
      <w:r w:rsidRPr="00E550A0">
        <w:rPr>
          <w:b/>
          <w:bCs/>
          <w:sz w:val="16"/>
          <w:szCs w:val="16"/>
        </w:rPr>
        <w:t>permanent, transferrable record</w:t>
      </w:r>
      <w:r w:rsidRPr="00E550A0">
        <w:rPr>
          <w:sz w:val="16"/>
          <w:szCs w:val="16"/>
        </w:rPr>
        <w:t xml:space="preserve"> owned by the Owners Corporation.</w:t>
      </w:r>
      <w:r>
        <w:rPr>
          <w:sz w:val="16"/>
          <w:szCs w:val="16"/>
        </w:rPr>
        <w:t xml:space="preserve"> </w:t>
      </w:r>
      <w:r w:rsidRPr="00E550A0">
        <w:rPr>
          <w:sz w:val="16"/>
          <w:szCs w:val="16"/>
        </w:rPr>
        <w:t xml:space="preserve">And it’s not labour-intensive. Managers work through clean dashboards and easy fields. Trades access the system using QR codes, without needing to change their tech stack. Light notes and photos are all it takes to keep everyone on the same page. In seconds, a committee member or incoming manager can see what’s been done, what’s pending, and where risks are emerging. </w:t>
      </w:r>
      <w:r>
        <w:rPr>
          <w:sz w:val="16"/>
          <w:szCs w:val="16"/>
        </w:rPr>
        <w:t>Training an entire team and transforming workflows literally happens overnight to drive productivity through the roof.</w:t>
      </w:r>
    </w:p>
    <w:p w14:paraId="212548D1" w14:textId="77777777" w:rsidR="00E550A0" w:rsidRDefault="00E550A0" w:rsidP="00E550A0">
      <w:pPr>
        <w:spacing w:after="0"/>
        <w:jc w:val="both"/>
        <w:rPr>
          <w:b/>
          <w:bCs/>
          <w:sz w:val="16"/>
          <w:szCs w:val="16"/>
        </w:rPr>
      </w:pPr>
    </w:p>
    <w:p w14:paraId="79762A5E" w14:textId="6D24357F" w:rsidR="00E550A0" w:rsidRPr="00E550A0" w:rsidRDefault="00E550A0" w:rsidP="00E550A0">
      <w:pPr>
        <w:spacing w:after="0"/>
        <w:jc w:val="both"/>
        <w:rPr>
          <w:b/>
          <w:bCs/>
          <w:sz w:val="16"/>
          <w:szCs w:val="16"/>
        </w:rPr>
      </w:pPr>
      <w:r w:rsidRPr="00E550A0">
        <w:rPr>
          <w:b/>
          <w:bCs/>
          <w:sz w:val="16"/>
          <w:szCs w:val="16"/>
        </w:rPr>
        <w:t>Transparency = Retention</w:t>
      </w:r>
    </w:p>
    <w:p w14:paraId="45444266" w14:textId="304FC1DA" w:rsidR="00E550A0" w:rsidRPr="00E550A0" w:rsidRDefault="00E550A0" w:rsidP="00E550A0">
      <w:pPr>
        <w:spacing w:after="0"/>
        <w:jc w:val="both"/>
        <w:rPr>
          <w:sz w:val="16"/>
          <w:szCs w:val="16"/>
        </w:rPr>
      </w:pPr>
      <w:r w:rsidRPr="00E550A0">
        <w:rPr>
          <w:sz w:val="16"/>
          <w:szCs w:val="16"/>
        </w:rPr>
        <w:t xml:space="preserve">In a sector where trust is </w:t>
      </w:r>
      <w:r w:rsidRPr="00E550A0">
        <w:rPr>
          <w:sz w:val="16"/>
          <w:szCs w:val="16"/>
        </w:rPr>
        <w:t>eroding</w:t>
      </w:r>
      <w:r w:rsidRPr="00E550A0">
        <w:rPr>
          <w:sz w:val="16"/>
          <w:szCs w:val="16"/>
        </w:rPr>
        <w:t xml:space="preserve"> and contracts are under pressure, managers who bring </w:t>
      </w:r>
      <w:r w:rsidRPr="00E550A0">
        <w:rPr>
          <w:b/>
          <w:bCs/>
          <w:sz w:val="16"/>
          <w:szCs w:val="16"/>
        </w:rPr>
        <w:t>clarity and control</w:t>
      </w:r>
      <w:r w:rsidRPr="00E550A0">
        <w:rPr>
          <w:sz w:val="16"/>
          <w:szCs w:val="16"/>
        </w:rPr>
        <w:t xml:space="preserve"> to the table are the ones retaining business. Arcsite enables end-to-end visibility from minor defects to major capital works.</w:t>
      </w:r>
    </w:p>
    <w:p w14:paraId="66B40C68" w14:textId="77777777" w:rsidR="00E550A0" w:rsidRPr="00E550A0" w:rsidRDefault="00E550A0" w:rsidP="00E550A0">
      <w:pPr>
        <w:spacing w:after="0"/>
        <w:jc w:val="both"/>
        <w:rPr>
          <w:sz w:val="16"/>
          <w:szCs w:val="16"/>
        </w:rPr>
      </w:pPr>
      <w:r w:rsidRPr="00E550A0">
        <w:rPr>
          <w:sz w:val="16"/>
          <w:szCs w:val="16"/>
        </w:rPr>
        <w:t>The building dashboard features:</w:t>
      </w:r>
    </w:p>
    <w:p w14:paraId="244CEB51" w14:textId="5F95C508" w:rsidR="00E550A0" w:rsidRPr="00E550A0" w:rsidRDefault="00E550A0" w:rsidP="00E550A0">
      <w:pPr>
        <w:numPr>
          <w:ilvl w:val="0"/>
          <w:numId w:val="3"/>
        </w:numPr>
        <w:spacing w:after="0"/>
        <w:jc w:val="both"/>
        <w:rPr>
          <w:sz w:val="16"/>
          <w:szCs w:val="16"/>
        </w:rPr>
      </w:pPr>
      <w:r>
        <w:rPr>
          <w:sz w:val="16"/>
          <w:szCs w:val="16"/>
        </w:rPr>
        <w:t>L</w:t>
      </w:r>
      <w:r w:rsidRPr="00E550A0">
        <w:rPr>
          <w:sz w:val="16"/>
          <w:szCs w:val="16"/>
        </w:rPr>
        <w:t xml:space="preserve">ive </w:t>
      </w:r>
      <w:r w:rsidRPr="00E550A0">
        <w:rPr>
          <w:b/>
          <w:bCs/>
          <w:sz w:val="16"/>
          <w:szCs w:val="16"/>
        </w:rPr>
        <w:t>defect register</w:t>
      </w:r>
    </w:p>
    <w:p w14:paraId="6D987C0C" w14:textId="4EDE7F94" w:rsidR="00E550A0" w:rsidRPr="00E550A0" w:rsidRDefault="00E550A0" w:rsidP="00E550A0">
      <w:pPr>
        <w:numPr>
          <w:ilvl w:val="0"/>
          <w:numId w:val="3"/>
        </w:numPr>
        <w:spacing w:after="0"/>
        <w:jc w:val="both"/>
        <w:rPr>
          <w:sz w:val="16"/>
          <w:szCs w:val="16"/>
        </w:rPr>
      </w:pPr>
      <w:r>
        <w:rPr>
          <w:sz w:val="16"/>
          <w:szCs w:val="16"/>
        </w:rPr>
        <w:t>Q</w:t>
      </w:r>
      <w:r w:rsidRPr="00E550A0">
        <w:rPr>
          <w:sz w:val="16"/>
          <w:szCs w:val="16"/>
        </w:rPr>
        <w:t xml:space="preserve">uick </w:t>
      </w:r>
      <w:r w:rsidRPr="00E550A0">
        <w:rPr>
          <w:b/>
          <w:bCs/>
          <w:sz w:val="16"/>
          <w:szCs w:val="16"/>
        </w:rPr>
        <w:t>contractor check-in system</w:t>
      </w:r>
      <w:r w:rsidRPr="00E550A0">
        <w:rPr>
          <w:sz w:val="16"/>
          <w:szCs w:val="16"/>
        </w:rPr>
        <w:t xml:space="preserve"> via QR code where your tradies push their simple notes and photos straight to the asset</w:t>
      </w:r>
      <w:r w:rsidRPr="00E550A0">
        <w:rPr>
          <w:b/>
          <w:bCs/>
          <w:sz w:val="16"/>
          <w:szCs w:val="16"/>
        </w:rPr>
        <w:t xml:space="preserve"> </w:t>
      </w:r>
    </w:p>
    <w:p w14:paraId="456EC777" w14:textId="1D0BED3A" w:rsidR="00E550A0" w:rsidRPr="00E550A0" w:rsidRDefault="00E550A0" w:rsidP="00E550A0">
      <w:pPr>
        <w:numPr>
          <w:ilvl w:val="0"/>
          <w:numId w:val="3"/>
        </w:numPr>
        <w:spacing w:after="0"/>
        <w:jc w:val="both"/>
        <w:rPr>
          <w:sz w:val="16"/>
          <w:szCs w:val="16"/>
        </w:rPr>
      </w:pPr>
      <w:r w:rsidRPr="00E550A0">
        <w:rPr>
          <w:b/>
          <w:bCs/>
          <w:sz w:val="16"/>
          <w:szCs w:val="16"/>
        </w:rPr>
        <w:t>Automated inspection alerts</w:t>
      </w:r>
    </w:p>
    <w:p w14:paraId="45E6F37A" w14:textId="2719BEDB" w:rsidR="00E550A0" w:rsidRPr="00E550A0" w:rsidRDefault="00E550A0" w:rsidP="00E550A0">
      <w:pPr>
        <w:numPr>
          <w:ilvl w:val="0"/>
          <w:numId w:val="3"/>
        </w:numPr>
        <w:spacing w:after="0"/>
        <w:jc w:val="both"/>
        <w:rPr>
          <w:sz w:val="16"/>
          <w:szCs w:val="16"/>
        </w:rPr>
      </w:pPr>
      <w:r>
        <w:rPr>
          <w:sz w:val="16"/>
          <w:szCs w:val="16"/>
        </w:rPr>
        <w:t>C</w:t>
      </w:r>
      <w:r w:rsidRPr="00E550A0">
        <w:rPr>
          <w:sz w:val="16"/>
          <w:szCs w:val="16"/>
        </w:rPr>
        <w:t xml:space="preserve">entral </w:t>
      </w:r>
      <w:r>
        <w:rPr>
          <w:sz w:val="16"/>
          <w:szCs w:val="16"/>
        </w:rPr>
        <w:t>control for</w:t>
      </w:r>
      <w:r w:rsidRPr="00E550A0">
        <w:rPr>
          <w:sz w:val="16"/>
          <w:szCs w:val="16"/>
        </w:rPr>
        <w:t xml:space="preserve"> </w:t>
      </w:r>
      <w:r w:rsidRPr="00E550A0">
        <w:rPr>
          <w:b/>
          <w:bCs/>
          <w:sz w:val="16"/>
          <w:szCs w:val="16"/>
        </w:rPr>
        <w:t>warranties, contracts, and reports</w:t>
      </w:r>
    </w:p>
    <w:p w14:paraId="48176197" w14:textId="34C013B3" w:rsidR="00E550A0" w:rsidRPr="00E550A0" w:rsidRDefault="00E550A0" w:rsidP="00E550A0">
      <w:pPr>
        <w:numPr>
          <w:ilvl w:val="0"/>
          <w:numId w:val="3"/>
        </w:numPr>
        <w:spacing w:after="0"/>
        <w:jc w:val="both"/>
        <w:rPr>
          <w:sz w:val="16"/>
          <w:szCs w:val="16"/>
        </w:rPr>
      </w:pPr>
      <w:r w:rsidRPr="00E550A0">
        <w:rPr>
          <w:sz w:val="16"/>
          <w:szCs w:val="16"/>
        </w:rPr>
        <w:t xml:space="preserve">Simple </w:t>
      </w:r>
      <w:r w:rsidRPr="00E550A0">
        <w:rPr>
          <w:b/>
          <w:bCs/>
          <w:sz w:val="16"/>
          <w:szCs w:val="16"/>
        </w:rPr>
        <w:t>Reside</w:t>
      </w:r>
      <w:r w:rsidRPr="00E550A0">
        <w:rPr>
          <w:b/>
          <w:bCs/>
          <w:sz w:val="16"/>
          <w:szCs w:val="16"/>
        </w:rPr>
        <w:t xml:space="preserve">nt </w:t>
      </w:r>
      <w:r>
        <w:rPr>
          <w:b/>
          <w:bCs/>
          <w:sz w:val="16"/>
          <w:szCs w:val="16"/>
        </w:rPr>
        <w:t>H</w:t>
      </w:r>
      <w:r w:rsidRPr="00E550A0">
        <w:rPr>
          <w:b/>
          <w:bCs/>
          <w:sz w:val="16"/>
          <w:szCs w:val="16"/>
        </w:rPr>
        <w:t xml:space="preserve">ub </w:t>
      </w:r>
      <w:r w:rsidRPr="00E550A0">
        <w:rPr>
          <w:sz w:val="16"/>
          <w:szCs w:val="16"/>
        </w:rPr>
        <w:t>for maintenance</w:t>
      </w:r>
      <w:r w:rsidRPr="00E550A0">
        <w:rPr>
          <w:sz w:val="16"/>
          <w:szCs w:val="16"/>
        </w:rPr>
        <w:t xml:space="preserve"> logging</w:t>
      </w:r>
      <w:r w:rsidRPr="00E550A0">
        <w:rPr>
          <w:sz w:val="16"/>
          <w:szCs w:val="16"/>
        </w:rPr>
        <w:t xml:space="preserve"> and community resources</w:t>
      </w:r>
    </w:p>
    <w:p w14:paraId="79A89C1B" w14:textId="491A07B9" w:rsidR="00E550A0" w:rsidRPr="00E550A0" w:rsidRDefault="00E550A0" w:rsidP="00E550A0">
      <w:pPr>
        <w:numPr>
          <w:ilvl w:val="0"/>
          <w:numId w:val="3"/>
        </w:numPr>
        <w:spacing w:after="0"/>
        <w:jc w:val="both"/>
        <w:rPr>
          <w:sz w:val="16"/>
          <w:szCs w:val="16"/>
        </w:rPr>
      </w:pPr>
      <w:r w:rsidRPr="00E550A0">
        <w:rPr>
          <w:sz w:val="16"/>
          <w:szCs w:val="16"/>
        </w:rPr>
        <w:t xml:space="preserve">A real-time </w:t>
      </w:r>
      <w:r w:rsidRPr="00E550A0">
        <w:rPr>
          <w:b/>
          <w:bCs/>
          <w:sz w:val="16"/>
          <w:szCs w:val="16"/>
        </w:rPr>
        <w:t>building diary</w:t>
      </w:r>
      <w:r w:rsidRPr="00E550A0">
        <w:rPr>
          <w:sz w:val="16"/>
          <w:szCs w:val="16"/>
        </w:rPr>
        <w:t xml:space="preserve"> and </w:t>
      </w:r>
      <w:r w:rsidRPr="00E550A0">
        <w:rPr>
          <w:b/>
          <w:bCs/>
          <w:sz w:val="16"/>
          <w:szCs w:val="16"/>
        </w:rPr>
        <w:t>transparent approvals log</w:t>
      </w:r>
      <w:r w:rsidRPr="00E550A0">
        <w:rPr>
          <w:sz w:val="16"/>
          <w:szCs w:val="16"/>
        </w:rPr>
        <w:t xml:space="preserve"> for future committee decisions</w:t>
      </w:r>
    </w:p>
    <w:p w14:paraId="3F26DDA7" w14:textId="77777777" w:rsidR="00E550A0" w:rsidRDefault="00E550A0" w:rsidP="00E550A0">
      <w:pPr>
        <w:spacing w:after="0"/>
        <w:jc w:val="both"/>
        <w:rPr>
          <w:sz w:val="16"/>
          <w:szCs w:val="16"/>
        </w:rPr>
      </w:pPr>
    </w:p>
    <w:p w14:paraId="5479ACEC" w14:textId="47C08122" w:rsidR="00E550A0" w:rsidRPr="00E550A0" w:rsidRDefault="00E550A0" w:rsidP="00E550A0">
      <w:pPr>
        <w:spacing w:after="0"/>
        <w:jc w:val="both"/>
        <w:rPr>
          <w:sz w:val="16"/>
          <w:szCs w:val="16"/>
        </w:rPr>
      </w:pPr>
      <w:r w:rsidRPr="00E550A0">
        <w:rPr>
          <w:sz w:val="16"/>
          <w:szCs w:val="16"/>
        </w:rPr>
        <w:t>This isn’t just software. It’s a shift in how buildings are managed and the professionals who embrace it are quickly becoming the most trusted voices in their sector.</w:t>
      </w:r>
    </w:p>
    <w:p w14:paraId="4A3C77F3" w14:textId="77777777" w:rsidR="00E550A0" w:rsidRDefault="00E550A0" w:rsidP="00E550A0">
      <w:pPr>
        <w:spacing w:after="0"/>
        <w:jc w:val="both"/>
        <w:rPr>
          <w:b/>
          <w:bCs/>
          <w:sz w:val="16"/>
          <w:szCs w:val="16"/>
        </w:rPr>
      </w:pPr>
    </w:p>
    <w:p w14:paraId="1ECAE649" w14:textId="2E67412F" w:rsidR="00E550A0" w:rsidRPr="00E550A0" w:rsidRDefault="00E550A0" w:rsidP="00E550A0">
      <w:pPr>
        <w:spacing w:after="0"/>
        <w:jc w:val="both"/>
        <w:rPr>
          <w:b/>
          <w:bCs/>
          <w:sz w:val="16"/>
          <w:szCs w:val="16"/>
        </w:rPr>
      </w:pPr>
      <w:r w:rsidRPr="00E550A0">
        <w:rPr>
          <w:b/>
          <w:bCs/>
          <w:sz w:val="16"/>
          <w:szCs w:val="16"/>
        </w:rPr>
        <w:t>Builders &amp; Developers Are Already Onboard</w:t>
      </w:r>
    </w:p>
    <w:p w14:paraId="08EC8BBE" w14:textId="0A60A997" w:rsidR="00E550A0" w:rsidRPr="00E550A0" w:rsidRDefault="00E550A0" w:rsidP="00E550A0">
      <w:pPr>
        <w:spacing w:after="0"/>
        <w:jc w:val="both"/>
        <w:rPr>
          <w:sz w:val="16"/>
          <w:szCs w:val="16"/>
        </w:rPr>
      </w:pPr>
      <w:r w:rsidRPr="00E550A0">
        <w:rPr>
          <w:sz w:val="16"/>
          <w:szCs w:val="16"/>
        </w:rPr>
        <w:t>Forward-thinking developers are already integrating Arcsite into their new builds</w:t>
      </w:r>
      <w:r w:rsidRPr="00E550A0">
        <w:rPr>
          <w:sz w:val="16"/>
          <w:szCs w:val="16"/>
        </w:rPr>
        <w:t xml:space="preserve"> -</w:t>
      </w:r>
      <w:r w:rsidRPr="00E550A0">
        <w:rPr>
          <w:sz w:val="16"/>
          <w:szCs w:val="16"/>
        </w:rPr>
        <w:t xml:space="preserve"> not just to reduce risk and streamline defect handovers, but to meet their DLP obligations with the most sophisticated tools available. It’s become a valuable investment in long-term performance and brand reputation.</w:t>
      </w:r>
      <w:r>
        <w:rPr>
          <w:sz w:val="16"/>
          <w:szCs w:val="16"/>
        </w:rPr>
        <w:t xml:space="preserve"> </w:t>
      </w:r>
      <w:r w:rsidRPr="00E550A0">
        <w:rPr>
          <w:sz w:val="16"/>
          <w:szCs w:val="16"/>
        </w:rPr>
        <w:t xml:space="preserve">Strata managers who walk into these buildings </w:t>
      </w:r>
      <w:r>
        <w:rPr>
          <w:sz w:val="16"/>
          <w:szCs w:val="16"/>
        </w:rPr>
        <w:t xml:space="preserve">are </w:t>
      </w:r>
      <w:r w:rsidRPr="00E550A0">
        <w:rPr>
          <w:sz w:val="16"/>
          <w:szCs w:val="16"/>
        </w:rPr>
        <w:t>stepping into a fully operational platform, ready to collaborate with builder defect teams, monitor closure rates, and share insights with the Owners Corporation from day one.</w:t>
      </w:r>
    </w:p>
    <w:p w14:paraId="00414C25" w14:textId="77777777" w:rsidR="00E550A0" w:rsidRDefault="00E550A0" w:rsidP="00E550A0">
      <w:pPr>
        <w:spacing w:after="0"/>
        <w:jc w:val="both"/>
        <w:rPr>
          <w:b/>
          <w:bCs/>
          <w:sz w:val="16"/>
          <w:szCs w:val="16"/>
        </w:rPr>
      </w:pPr>
    </w:p>
    <w:p w14:paraId="00633395" w14:textId="4CA6BF5B" w:rsidR="00E550A0" w:rsidRPr="00E550A0" w:rsidRDefault="00E550A0" w:rsidP="00E550A0">
      <w:pPr>
        <w:spacing w:after="0"/>
        <w:jc w:val="both"/>
        <w:rPr>
          <w:b/>
          <w:bCs/>
          <w:sz w:val="16"/>
          <w:szCs w:val="16"/>
        </w:rPr>
      </w:pPr>
      <w:r w:rsidRPr="00E550A0">
        <w:rPr>
          <w:b/>
          <w:bCs/>
          <w:sz w:val="16"/>
          <w:szCs w:val="16"/>
        </w:rPr>
        <w:t xml:space="preserve">Contractors Report </w:t>
      </w:r>
      <w:r w:rsidRPr="00E550A0">
        <w:rPr>
          <w:b/>
          <w:bCs/>
          <w:sz w:val="16"/>
          <w:szCs w:val="16"/>
        </w:rPr>
        <w:t>in</w:t>
      </w:r>
      <w:r w:rsidRPr="00E550A0">
        <w:rPr>
          <w:b/>
          <w:bCs/>
          <w:sz w:val="16"/>
          <w:szCs w:val="16"/>
        </w:rPr>
        <w:t xml:space="preserve"> Real Time Without Extra Apps</w:t>
      </w:r>
    </w:p>
    <w:p w14:paraId="78BE8FF3" w14:textId="0373868C" w:rsidR="00E550A0" w:rsidRPr="00E550A0" w:rsidRDefault="00E550A0" w:rsidP="00E550A0">
      <w:pPr>
        <w:spacing w:after="0"/>
        <w:jc w:val="both"/>
        <w:rPr>
          <w:sz w:val="16"/>
          <w:szCs w:val="16"/>
        </w:rPr>
      </w:pPr>
      <w:r w:rsidRPr="00E550A0">
        <w:rPr>
          <w:sz w:val="16"/>
          <w:szCs w:val="16"/>
        </w:rPr>
        <w:t xml:space="preserve">Trades scan the building’s QR code, log their work with a short note and a photo, and it’s all tied back to the asset. This creates </w:t>
      </w:r>
      <w:r w:rsidRPr="00E550A0">
        <w:rPr>
          <w:b/>
          <w:bCs/>
          <w:sz w:val="16"/>
          <w:szCs w:val="16"/>
        </w:rPr>
        <w:t>real-time job logs</w:t>
      </w:r>
      <w:r w:rsidRPr="00E550A0">
        <w:rPr>
          <w:sz w:val="16"/>
          <w:szCs w:val="16"/>
        </w:rPr>
        <w:t>, speeds up approvals, and eliminates “he said, she said” disputes. Contractor groups also get free access to a portal showing all their</w:t>
      </w:r>
      <w:r>
        <w:rPr>
          <w:sz w:val="16"/>
          <w:szCs w:val="16"/>
        </w:rPr>
        <w:t xml:space="preserve"> technician’s performance in real time</w:t>
      </w:r>
      <w:r w:rsidRPr="00E550A0">
        <w:rPr>
          <w:sz w:val="16"/>
          <w:szCs w:val="16"/>
        </w:rPr>
        <w:t>.</w:t>
      </w:r>
    </w:p>
    <w:p w14:paraId="44AFA0A9" w14:textId="77777777" w:rsidR="00E550A0" w:rsidRDefault="00E550A0" w:rsidP="00E550A0">
      <w:pPr>
        <w:spacing w:after="0"/>
        <w:jc w:val="both"/>
        <w:rPr>
          <w:b/>
          <w:bCs/>
          <w:sz w:val="16"/>
          <w:szCs w:val="16"/>
        </w:rPr>
      </w:pPr>
    </w:p>
    <w:p w14:paraId="027E00D3" w14:textId="6412EA33" w:rsidR="00E550A0" w:rsidRPr="00E550A0" w:rsidRDefault="00E550A0" w:rsidP="00E550A0">
      <w:pPr>
        <w:spacing w:after="0"/>
        <w:jc w:val="both"/>
        <w:rPr>
          <w:b/>
          <w:bCs/>
          <w:sz w:val="16"/>
          <w:szCs w:val="16"/>
        </w:rPr>
      </w:pPr>
      <w:r w:rsidRPr="00E550A0">
        <w:rPr>
          <w:b/>
          <w:bCs/>
          <w:sz w:val="16"/>
          <w:szCs w:val="16"/>
        </w:rPr>
        <w:t>Why Data Matters More Than Ever</w:t>
      </w:r>
      <w:r w:rsidRPr="00E550A0">
        <w:rPr>
          <w:b/>
          <w:bCs/>
          <w:sz w:val="16"/>
          <w:szCs w:val="16"/>
        </w:rPr>
        <w:t xml:space="preserve"> - </w:t>
      </w:r>
      <w:r w:rsidRPr="00E550A0">
        <w:rPr>
          <w:b/>
          <w:bCs/>
          <w:sz w:val="16"/>
          <w:szCs w:val="16"/>
        </w:rPr>
        <w:t>One Source of Truth. A Smarter, Safer Building.</w:t>
      </w:r>
    </w:p>
    <w:p w14:paraId="6A39FA56" w14:textId="202572AB" w:rsidR="00E550A0" w:rsidRPr="00E550A0" w:rsidRDefault="00E550A0" w:rsidP="00E550A0">
      <w:pPr>
        <w:spacing w:after="0"/>
        <w:jc w:val="both"/>
        <w:rPr>
          <w:sz w:val="16"/>
          <w:szCs w:val="16"/>
        </w:rPr>
      </w:pPr>
      <w:r w:rsidRPr="00E550A0">
        <w:rPr>
          <w:sz w:val="16"/>
          <w:szCs w:val="16"/>
        </w:rPr>
        <w:t>As vertical living increases, so does the complexity of multi-unit governance. Higher turnover, changing committees, and rising regulatory expectations make continuity harder to maintain unless you have the right data in place.</w:t>
      </w:r>
      <w:r w:rsidRPr="00E550A0">
        <w:rPr>
          <w:sz w:val="16"/>
          <w:szCs w:val="16"/>
        </w:rPr>
        <w:t xml:space="preserve"> </w:t>
      </w:r>
      <w:r w:rsidRPr="00E550A0">
        <w:rPr>
          <w:sz w:val="16"/>
          <w:szCs w:val="16"/>
        </w:rPr>
        <w:t>With long-term access to insights, trends, and history, managers aren’t just handling tasks</w:t>
      </w:r>
      <w:r>
        <w:rPr>
          <w:sz w:val="16"/>
          <w:szCs w:val="16"/>
        </w:rPr>
        <w:t xml:space="preserve">, </w:t>
      </w:r>
      <w:r w:rsidRPr="00E550A0">
        <w:rPr>
          <w:sz w:val="16"/>
          <w:szCs w:val="16"/>
        </w:rPr>
        <w:t>they’re offering strategic asset guidance. Fees are justified with evidence, not just effort</w:t>
      </w:r>
      <w:r>
        <w:rPr>
          <w:sz w:val="16"/>
          <w:szCs w:val="16"/>
        </w:rPr>
        <w:t xml:space="preserve"> which</w:t>
      </w:r>
      <w:r w:rsidRPr="00E550A0">
        <w:rPr>
          <w:sz w:val="16"/>
          <w:szCs w:val="16"/>
        </w:rPr>
        <w:t xml:space="preserve"> reduc</w:t>
      </w:r>
      <w:r>
        <w:rPr>
          <w:sz w:val="16"/>
          <w:szCs w:val="16"/>
        </w:rPr>
        <w:t>es</w:t>
      </w:r>
      <w:r w:rsidRPr="00E550A0">
        <w:rPr>
          <w:sz w:val="16"/>
          <w:szCs w:val="16"/>
        </w:rPr>
        <w:t xml:space="preserve"> risk and amplif</w:t>
      </w:r>
      <w:r>
        <w:rPr>
          <w:sz w:val="16"/>
          <w:szCs w:val="16"/>
        </w:rPr>
        <w:t>ies</w:t>
      </w:r>
      <w:r w:rsidRPr="00E550A0">
        <w:rPr>
          <w:sz w:val="16"/>
          <w:szCs w:val="16"/>
        </w:rPr>
        <w:t xml:space="preserve"> value across every level of building management.</w:t>
      </w:r>
    </w:p>
    <w:p w14:paraId="1C3BEABA" w14:textId="77777777" w:rsidR="00E550A0" w:rsidRDefault="00E550A0" w:rsidP="00E550A0">
      <w:pPr>
        <w:spacing w:after="0"/>
        <w:jc w:val="both"/>
        <w:rPr>
          <w:b/>
          <w:bCs/>
          <w:sz w:val="16"/>
          <w:szCs w:val="16"/>
        </w:rPr>
      </w:pPr>
    </w:p>
    <w:p w14:paraId="070BB488" w14:textId="20B35E78" w:rsidR="00E550A0" w:rsidRPr="00E550A0" w:rsidRDefault="00E550A0" w:rsidP="00E550A0">
      <w:pPr>
        <w:spacing w:after="0"/>
        <w:jc w:val="both"/>
        <w:rPr>
          <w:b/>
          <w:bCs/>
          <w:sz w:val="16"/>
          <w:szCs w:val="16"/>
        </w:rPr>
      </w:pPr>
      <w:r w:rsidRPr="00E550A0">
        <w:rPr>
          <w:b/>
          <w:bCs/>
          <w:sz w:val="16"/>
          <w:szCs w:val="16"/>
        </w:rPr>
        <w:t>2025 Is the Year to Act</w:t>
      </w:r>
    </w:p>
    <w:p w14:paraId="54C6E439" w14:textId="1B22EF0A" w:rsidR="00E550A0" w:rsidRPr="00E550A0" w:rsidRDefault="00E550A0" w:rsidP="00E550A0">
      <w:pPr>
        <w:spacing w:after="0"/>
        <w:jc w:val="both"/>
        <w:rPr>
          <w:sz w:val="16"/>
          <w:szCs w:val="16"/>
        </w:rPr>
      </w:pPr>
      <w:r w:rsidRPr="00E550A0">
        <w:rPr>
          <w:sz w:val="16"/>
          <w:szCs w:val="16"/>
        </w:rPr>
        <w:t>With greater scrutiny on the horizon, the opportunity to lead with transparency is now. Arcsite helps strata managers stay ahead of regulation and win trust through clarity.</w:t>
      </w:r>
      <w:r>
        <w:rPr>
          <w:sz w:val="16"/>
          <w:szCs w:val="16"/>
        </w:rPr>
        <w:t xml:space="preserve"> </w:t>
      </w:r>
      <w:r w:rsidRPr="00E550A0">
        <w:rPr>
          <w:sz w:val="16"/>
          <w:szCs w:val="16"/>
        </w:rPr>
        <w:t>If you’re ready to step into the future of strata management where the Owners Corporation owns its data and you lead with confidence</w:t>
      </w:r>
      <w:r w:rsidRPr="00E550A0">
        <w:rPr>
          <w:sz w:val="16"/>
          <w:szCs w:val="16"/>
        </w:rPr>
        <w:t xml:space="preserve">… </w:t>
      </w:r>
      <w:r w:rsidRPr="00E550A0">
        <w:rPr>
          <w:b/>
          <w:bCs/>
          <w:sz w:val="16"/>
          <w:szCs w:val="16"/>
        </w:rPr>
        <w:t>Arcsite is your platform.</w:t>
      </w:r>
    </w:p>
    <w:p w14:paraId="7D08AC68" w14:textId="77777777" w:rsidR="00E550A0" w:rsidRDefault="00E550A0" w:rsidP="00E550A0">
      <w:pPr>
        <w:spacing w:after="0"/>
        <w:rPr>
          <w:rFonts w:ascii="Segoe UI Emoji" w:hAnsi="Segoe UI Emoji" w:cs="Segoe UI Emoji"/>
          <w:b/>
          <w:bCs/>
          <w:sz w:val="16"/>
          <w:szCs w:val="16"/>
        </w:rPr>
      </w:pPr>
    </w:p>
    <w:p w14:paraId="24CE3B68" w14:textId="50CAFF8D" w:rsidR="00E550A0" w:rsidRPr="00E550A0" w:rsidRDefault="00E550A0" w:rsidP="00E550A0">
      <w:pPr>
        <w:spacing w:after="0"/>
        <w:rPr>
          <w:sz w:val="16"/>
          <w:szCs w:val="16"/>
        </w:rPr>
      </w:pPr>
      <w:r w:rsidRPr="00E550A0">
        <w:rPr>
          <w:rFonts w:ascii="Segoe UI Emoji" w:hAnsi="Segoe UI Emoji" w:cs="Segoe UI Emoji"/>
          <w:b/>
          <w:bCs/>
          <w:sz w:val="16"/>
          <w:szCs w:val="16"/>
        </w:rPr>
        <w:t>📅</w:t>
      </w:r>
      <w:r w:rsidRPr="00E550A0">
        <w:rPr>
          <w:b/>
          <w:bCs/>
          <w:sz w:val="16"/>
          <w:szCs w:val="16"/>
        </w:rPr>
        <w:t xml:space="preserve"> Book a 15-minute demo at </w:t>
      </w:r>
      <w:hyperlink r:id="rId5" w:tgtFrame="_new" w:history="1">
        <w:r w:rsidRPr="00E550A0">
          <w:rPr>
            <w:rStyle w:val="Hyperlink"/>
            <w:b/>
            <w:bCs/>
            <w:sz w:val="16"/>
            <w:szCs w:val="16"/>
          </w:rPr>
          <w:t>arcsite.com.au</w:t>
        </w:r>
      </w:hyperlink>
      <w:r w:rsidRPr="00E550A0">
        <w:rPr>
          <w:sz w:val="16"/>
          <w:szCs w:val="16"/>
        </w:rPr>
        <w:br/>
      </w:r>
      <w:r w:rsidRPr="00E550A0">
        <w:rPr>
          <w:rFonts w:ascii="Segoe UI Emoji" w:hAnsi="Segoe UI Emoji" w:cs="Segoe UI Emoji"/>
          <w:b/>
          <w:bCs/>
          <w:sz w:val="16"/>
          <w:szCs w:val="16"/>
        </w:rPr>
        <w:t>📞</w:t>
      </w:r>
      <w:r w:rsidRPr="00E550A0">
        <w:rPr>
          <w:b/>
          <w:bCs/>
          <w:sz w:val="16"/>
          <w:szCs w:val="16"/>
        </w:rPr>
        <w:t xml:space="preserve"> </w:t>
      </w:r>
      <w:r w:rsidRPr="00E550A0">
        <w:rPr>
          <w:b/>
          <w:bCs/>
          <w:sz w:val="16"/>
          <w:szCs w:val="16"/>
        </w:rPr>
        <w:t>02 6288 0402</w:t>
      </w:r>
    </w:p>
    <w:p w14:paraId="02C23074" w14:textId="77777777" w:rsidR="007319D6" w:rsidRDefault="007319D6" w:rsidP="00E550A0">
      <w:pPr>
        <w:spacing w:after="0"/>
        <w:jc w:val="both"/>
      </w:pPr>
    </w:p>
    <w:sectPr w:rsidR="007319D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Emoji">
    <w:panose1 w:val="020B0502040204020203"/>
    <w:charset w:val="00"/>
    <w:family w:val="swiss"/>
    <w:pitch w:val="variable"/>
    <w:sig w:usb0="00000003" w:usb1="02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E97242"/>
    <w:multiLevelType w:val="multilevel"/>
    <w:tmpl w:val="1DEC63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3E21C69"/>
    <w:multiLevelType w:val="multilevel"/>
    <w:tmpl w:val="2F5893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7527283B"/>
    <w:multiLevelType w:val="multilevel"/>
    <w:tmpl w:val="2F2065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035962023">
    <w:abstractNumId w:val="1"/>
  </w:num>
  <w:num w:numId="2" w16cid:durableId="823400029">
    <w:abstractNumId w:val="2"/>
  </w:num>
  <w:num w:numId="3" w16cid:durableId="11511410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4C18"/>
    <w:rsid w:val="0017139A"/>
    <w:rsid w:val="003147F3"/>
    <w:rsid w:val="007319D6"/>
    <w:rsid w:val="00981565"/>
    <w:rsid w:val="00B41E3E"/>
    <w:rsid w:val="00DE4C18"/>
    <w:rsid w:val="00E550A0"/>
    <w:rsid w:val="00F13D69"/>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47F5B7"/>
  <w15:chartTrackingRefBased/>
  <w15:docId w15:val="{F54D85DE-A1D0-4901-ADF5-7786B304C8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E4C1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E4C1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E4C1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E4C1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E4C1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E4C1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E4C1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E4C1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E4C1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E4C1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E4C1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E4C1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E4C1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E4C1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E4C1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E4C1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E4C1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E4C18"/>
    <w:rPr>
      <w:rFonts w:eastAsiaTheme="majorEastAsia" w:cstheme="majorBidi"/>
      <w:color w:val="272727" w:themeColor="text1" w:themeTint="D8"/>
    </w:rPr>
  </w:style>
  <w:style w:type="paragraph" w:styleId="Title">
    <w:name w:val="Title"/>
    <w:basedOn w:val="Normal"/>
    <w:next w:val="Normal"/>
    <w:link w:val="TitleChar"/>
    <w:uiPriority w:val="10"/>
    <w:qFormat/>
    <w:rsid w:val="00DE4C1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E4C1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E4C1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E4C1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E4C18"/>
    <w:pPr>
      <w:spacing w:before="160"/>
      <w:jc w:val="center"/>
    </w:pPr>
    <w:rPr>
      <w:i/>
      <w:iCs/>
      <w:color w:val="404040" w:themeColor="text1" w:themeTint="BF"/>
    </w:rPr>
  </w:style>
  <w:style w:type="character" w:customStyle="1" w:styleId="QuoteChar">
    <w:name w:val="Quote Char"/>
    <w:basedOn w:val="DefaultParagraphFont"/>
    <w:link w:val="Quote"/>
    <w:uiPriority w:val="29"/>
    <w:rsid w:val="00DE4C18"/>
    <w:rPr>
      <w:i/>
      <w:iCs/>
      <w:color w:val="404040" w:themeColor="text1" w:themeTint="BF"/>
    </w:rPr>
  </w:style>
  <w:style w:type="paragraph" w:styleId="ListParagraph">
    <w:name w:val="List Paragraph"/>
    <w:basedOn w:val="Normal"/>
    <w:uiPriority w:val="34"/>
    <w:qFormat/>
    <w:rsid w:val="00DE4C18"/>
    <w:pPr>
      <w:ind w:left="720"/>
      <w:contextualSpacing/>
    </w:pPr>
  </w:style>
  <w:style w:type="character" w:styleId="IntenseEmphasis">
    <w:name w:val="Intense Emphasis"/>
    <w:basedOn w:val="DefaultParagraphFont"/>
    <w:uiPriority w:val="21"/>
    <w:qFormat/>
    <w:rsid w:val="00DE4C18"/>
    <w:rPr>
      <w:i/>
      <w:iCs/>
      <w:color w:val="0F4761" w:themeColor="accent1" w:themeShade="BF"/>
    </w:rPr>
  </w:style>
  <w:style w:type="paragraph" w:styleId="IntenseQuote">
    <w:name w:val="Intense Quote"/>
    <w:basedOn w:val="Normal"/>
    <w:next w:val="Normal"/>
    <w:link w:val="IntenseQuoteChar"/>
    <w:uiPriority w:val="30"/>
    <w:qFormat/>
    <w:rsid w:val="00DE4C1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E4C18"/>
    <w:rPr>
      <w:i/>
      <w:iCs/>
      <w:color w:val="0F4761" w:themeColor="accent1" w:themeShade="BF"/>
    </w:rPr>
  </w:style>
  <w:style w:type="character" w:styleId="IntenseReference">
    <w:name w:val="Intense Reference"/>
    <w:basedOn w:val="DefaultParagraphFont"/>
    <w:uiPriority w:val="32"/>
    <w:qFormat/>
    <w:rsid w:val="00DE4C18"/>
    <w:rPr>
      <w:b/>
      <w:bCs/>
      <w:smallCaps/>
      <w:color w:val="0F4761" w:themeColor="accent1" w:themeShade="BF"/>
      <w:spacing w:val="5"/>
    </w:rPr>
  </w:style>
  <w:style w:type="character" w:styleId="Hyperlink">
    <w:name w:val="Hyperlink"/>
    <w:basedOn w:val="DefaultParagraphFont"/>
    <w:uiPriority w:val="99"/>
    <w:unhideWhenUsed/>
    <w:rsid w:val="00DE4C18"/>
    <w:rPr>
      <w:color w:val="467886" w:themeColor="hyperlink"/>
      <w:u w:val="single"/>
    </w:rPr>
  </w:style>
  <w:style w:type="character" w:styleId="UnresolvedMention">
    <w:name w:val="Unresolved Mention"/>
    <w:basedOn w:val="DefaultParagraphFont"/>
    <w:uiPriority w:val="99"/>
    <w:semiHidden/>
    <w:unhideWhenUsed/>
    <w:rsid w:val="00DE4C1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077970">
      <w:bodyDiv w:val="1"/>
      <w:marLeft w:val="0"/>
      <w:marRight w:val="0"/>
      <w:marTop w:val="0"/>
      <w:marBottom w:val="0"/>
      <w:divBdr>
        <w:top w:val="none" w:sz="0" w:space="0" w:color="auto"/>
        <w:left w:val="none" w:sz="0" w:space="0" w:color="auto"/>
        <w:bottom w:val="none" w:sz="0" w:space="0" w:color="auto"/>
        <w:right w:val="none" w:sz="0" w:space="0" w:color="auto"/>
      </w:divBdr>
    </w:div>
    <w:div w:id="767044348">
      <w:bodyDiv w:val="1"/>
      <w:marLeft w:val="0"/>
      <w:marRight w:val="0"/>
      <w:marTop w:val="0"/>
      <w:marBottom w:val="0"/>
      <w:divBdr>
        <w:top w:val="none" w:sz="0" w:space="0" w:color="auto"/>
        <w:left w:val="none" w:sz="0" w:space="0" w:color="auto"/>
        <w:bottom w:val="none" w:sz="0" w:space="0" w:color="auto"/>
        <w:right w:val="none" w:sz="0" w:space="0" w:color="auto"/>
      </w:divBdr>
      <w:divsChild>
        <w:div w:id="1835949815">
          <w:marLeft w:val="0"/>
          <w:marRight w:val="0"/>
          <w:marTop w:val="0"/>
          <w:marBottom w:val="0"/>
          <w:divBdr>
            <w:top w:val="none" w:sz="0" w:space="0" w:color="auto"/>
            <w:left w:val="none" w:sz="0" w:space="0" w:color="auto"/>
            <w:bottom w:val="none" w:sz="0" w:space="0" w:color="auto"/>
            <w:right w:val="none" w:sz="0" w:space="0" w:color="auto"/>
          </w:divBdr>
        </w:div>
        <w:div w:id="1434477811">
          <w:marLeft w:val="0"/>
          <w:marRight w:val="0"/>
          <w:marTop w:val="0"/>
          <w:marBottom w:val="0"/>
          <w:divBdr>
            <w:top w:val="none" w:sz="0" w:space="0" w:color="auto"/>
            <w:left w:val="none" w:sz="0" w:space="0" w:color="auto"/>
            <w:bottom w:val="none" w:sz="0" w:space="0" w:color="auto"/>
            <w:right w:val="none" w:sz="0" w:space="0" w:color="auto"/>
          </w:divBdr>
        </w:div>
      </w:divsChild>
    </w:div>
    <w:div w:id="1239906577">
      <w:bodyDiv w:val="1"/>
      <w:marLeft w:val="0"/>
      <w:marRight w:val="0"/>
      <w:marTop w:val="0"/>
      <w:marBottom w:val="0"/>
      <w:divBdr>
        <w:top w:val="none" w:sz="0" w:space="0" w:color="auto"/>
        <w:left w:val="none" w:sz="0" w:space="0" w:color="auto"/>
        <w:bottom w:val="none" w:sz="0" w:space="0" w:color="auto"/>
        <w:right w:val="none" w:sz="0" w:space="0" w:color="auto"/>
      </w:divBdr>
    </w:div>
    <w:div w:id="2002661860">
      <w:bodyDiv w:val="1"/>
      <w:marLeft w:val="0"/>
      <w:marRight w:val="0"/>
      <w:marTop w:val="0"/>
      <w:marBottom w:val="0"/>
      <w:divBdr>
        <w:top w:val="none" w:sz="0" w:space="0" w:color="auto"/>
        <w:left w:val="none" w:sz="0" w:space="0" w:color="auto"/>
        <w:bottom w:val="none" w:sz="0" w:space="0" w:color="auto"/>
        <w:right w:val="none" w:sz="0" w:space="0" w:color="auto"/>
      </w:divBdr>
      <w:divsChild>
        <w:div w:id="1007713190">
          <w:marLeft w:val="0"/>
          <w:marRight w:val="0"/>
          <w:marTop w:val="0"/>
          <w:marBottom w:val="0"/>
          <w:divBdr>
            <w:top w:val="none" w:sz="0" w:space="0" w:color="auto"/>
            <w:left w:val="none" w:sz="0" w:space="0" w:color="auto"/>
            <w:bottom w:val="none" w:sz="0" w:space="0" w:color="auto"/>
            <w:right w:val="none" w:sz="0" w:space="0" w:color="auto"/>
          </w:divBdr>
        </w:div>
        <w:div w:id="82689461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arcsite.com.au"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167</TotalTime>
  <Pages>1</Pages>
  <Words>695</Words>
  <Characters>3967</Characters>
  <Application>Microsoft Office Word</Application>
  <DocSecurity>0</DocSecurity>
  <Lines>33</Lines>
  <Paragraphs>9</Paragraphs>
  <ScaleCrop>false</ScaleCrop>
  <Company/>
  <LinksUpToDate>false</LinksUpToDate>
  <CharactersWithSpaces>4653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Kelly Hill | Residential Reports &amp; Arcsite</dc:creator>
  <cp:keywords/>
  <dc:description/>
  <cp:lastModifiedBy>Kelly Hill | Residential Reports &amp; Arcsite</cp:lastModifiedBy>
  <cp:revision>5</cp:revision>
  <dcterms:created xsi:type="dcterms:W3CDTF">2025-05-22T22:11:00Z</dcterms:created>
  <dcterms:modified xsi:type="dcterms:W3CDTF">2025-05-23T23:54:00Z</dcterms:modified>
</cp:coreProperties>
</file>